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A6A" w:rsidRPr="00FD1CF0" w:rsidRDefault="00EF6A6A" w:rsidP="00EF6A6A">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 Hoc</w:t>
      </w:r>
      <w:r w:rsidRPr="00BF29E4">
        <w:rPr>
          <w:b/>
          <w:i/>
          <w:noProof/>
          <w:sz w:val="28"/>
        </w:rPr>
        <w:tab/>
      </w:r>
      <w:r w:rsidRPr="00C4089E">
        <w:rPr>
          <w:b/>
          <w:i/>
          <w:noProof/>
          <w:sz w:val="28"/>
        </w:rPr>
        <w:t>R2-1</w:t>
      </w:r>
      <w:r>
        <w:rPr>
          <w:b/>
          <w:i/>
          <w:noProof/>
          <w:sz w:val="28"/>
        </w:rPr>
        <w:t>7</w:t>
      </w:r>
      <w:r w:rsidR="007D521E">
        <w:rPr>
          <w:b/>
          <w:i/>
          <w:noProof/>
          <w:sz w:val="28"/>
        </w:rPr>
        <w:t>00284</w:t>
      </w:r>
      <w:bookmarkStart w:id="0" w:name="_GoBack"/>
      <w:bookmarkEnd w:id="0"/>
    </w:p>
    <w:p w:rsidR="00EF6A6A" w:rsidRDefault="00EF6A6A" w:rsidP="00EF6A6A">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January 17</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January 19</w:t>
      </w:r>
      <w:r>
        <w:rPr>
          <w:rFonts w:eastAsiaTheme="minorEastAsia" w:hint="eastAsia"/>
          <w:b/>
          <w:noProof/>
          <w:sz w:val="24"/>
          <w:lang w:eastAsia="ko-KR"/>
        </w:rPr>
        <w:t>,</w:t>
      </w:r>
      <w:r>
        <w:rPr>
          <w:rFonts w:hint="eastAsia"/>
          <w:b/>
          <w:noProof/>
          <w:sz w:val="24"/>
          <w:lang w:eastAsia="ko-KR"/>
        </w:rPr>
        <w:t xml:space="preserve"> 2017</w:t>
      </w:r>
    </w:p>
    <w:p w:rsidR="0013687D" w:rsidRPr="00EF6A6A"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7202A2">
        <w:rPr>
          <w:rFonts w:ascii="Arial" w:hAnsi="Arial"/>
          <w:sz w:val="24"/>
          <w:lang w:val="en-US" w:eastAsia="ko-KR"/>
        </w:rPr>
        <w:t>3</w:t>
      </w:r>
      <w:r w:rsidR="00FC13B2" w:rsidRPr="00FC13B2">
        <w:rPr>
          <w:rFonts w:ascii="Arial" w:hAnsi="Arial" w:hint="eastAsia"/>
          <w:sz w:val="24"/>
          <w:lang w:val="en-US" w:eastAsia="ko-KR"/>
        </w:rPr>
        <w:t>.</w:t>
      </w:r>
      <w:r w:rsidR="003712D7">
        <w:rPr>
          <w:rFonts w:ascii="Arial" w:hAnsi="Arial" w:hint="eastAsia"/>
          <w:sz w:val="24"/>
          <w:lang w:val="en-US" w:eastAsia="ko-KR"/>
        </w:rPr>
        <w:t>2</w:t>
      </w:r>
      <w:r w:rsidR="00605D44">
        <w:rPr>
          <w:rFonts w:ascii="Arial" w:hAnsi="Arial"/>
          <w:sz w:val="24"/>
          <w:lang w:val="en-US" w:eastAsia="ko-KR"/>
        </w:rPr>
        <w:t>.1.</w:t>
      </w:r>
      <w:r w:rsidR="0006001A">
        <w:rPr>
          <w:rFonts w:ascii="Arial" w:hAnsi="Arial"/>
          <w:sz w:val="24"/>
          <w:lang w:val="en-US" w:eastAsia="ko-KR"/>
        </w:rPr>
        <w:t>3</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001A">
        <w:rPr>
          <w:rFonts w:ascii="Arial" w:hAnsi="Arial" w:hint="eastAsia"/>
          <w:sz w:val="24"/>
          <w:lang w:val="en-US" w:eastAsia="ko-KR"/>
        </w:rPr>
        <w:t>QoS flow to DRB mapping</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867C90" w:rsidRDefault="00867C90" w:rsidP="000536D8">
      <w:pPr>
        <w:rPr>
          <w:sz w:val="22"/>
          <w:lang w:val="en-US" w:eastAsia="ko-KR"/>
        </w:rPr>
      </w:pPr>
      <w:r>
        <w:rPr>
          <w:rFonts w:hint="eastAsia"/>
          <w:sz w:val="22"/>
          <w:lang w:val="en-US" w:eastAsia="ko-KR"/>
        </w:rPr>
        <w:t xml:space="preserve">RAN2 discussed the </w:t>
      </w:r>
      <w:r>
        <w:rPr>
          <w:sz w:val="22"/>
          <w:lang w:val="en-US" w:eastAsia="ko-KR"/>
        </w:rPr>
        <w:t>issue of QoS flow to DRB mapping at the RAN2#96 meeting</w:t>
      </w:r>
      <w:r w:rsidR="007638FC">
        <w:rPr>
          <w:sz w:val="22"/>
          <w:lang w:val="en-US" w:eastAsia="ko-KR"/>
        </w:rPr>
        <w:t xml:space="preserve"> [1], [2]</w:t>
      </w:r>
      <w:r>
        <w:rPr>
          <w:sz w:val="22"/>
          <w:lang w:val="en-US" w:eastAsia="ko-KR"/>
        </w:rPr>
        <w:t>, and made following agreement.</w:t>
      </w:r>
    </w:p>
    <w:p w:rsidR="00867C90" w:rsidRDefault="00867C90" w:rsidP="00867C90">
      <w:pPr>
        <w:pStyle w:val="Doc-text2"/>
        <w:pBdr>
          <w:top w:val="single" w:sz="4" w:space="1" w:color="auto"/>
          <w:left w:val="single" w:sz="4" w:space="4" w:color="auto"/>
          <w:bottom w:val="single" w:sz="4" w:space="1" w:color="auto"/>
          <w:right w:val="single" w:sz="4" w:space="4" w:color="auto"/>
        </w:pBdr>
      </w:pPr>
      <w:r>
        <w:t>Agreement</w:t>
      </w:r>
    </w:p>
    <w:p w:rsidR="00867C90" w:rsidRDefault="00867C90" w:rsidP="00867C90">
      <w:pPr>
        <w:pStyle w:val="Doc-text2"/>
        <w:pBdr>
          <w:top w:val="single" w:sz="4" w:space="1" w:color="auto"/>
          <w:left w:val="single" w:sz="4" w:space="4" w:color="auto"/>
          <w:bottom w:val="single" w:sz="4" w:space="1" w:color="auto"/>
          <w:right w:val="single" w:sz="4" w:space="4" w:color="auto"/>
        </w:pBdr>
      </w:pPr>
      <w:r>
        <w:t>1:</w:t>
      </w:r>
      <w:r>
        <w:tab/>
        <w:t>Traffic from different PDU sessions are mapped to different DRBs</w:t>
      </w:r>
    </w:p>
    <w:p w:rsidR="00867C90" w:rsidRDefault="00867C90" w:rsidP="00867C90">
      <w:pPr>
        <w:pStyle w:val="Doc-text2"/>
        <w:pBdr>
          <w:top w:val="single" w:sz="4" w:space="1" w:color="auto"/>
          <w:left w:val="single" w:sz="4" w:space="4" w:color="auto"/>
          <w:bottom w:val="single" w:sz="4" w:space="1" w:color="auto"/>
          <w:right w:val="single" w:sz="4" w:space="4" w:color="auto"/>
        </w:pBdr>
      </w:pPr>
      <w:r>
        <w:t>2:</w:t>
      </w:r>
      <w:r>
        <w:tab/>
        <w:t>In DL we have a 2-step mapping of IP flows, in which NAS is responsible for the IPflow-&gt;QOSflow mapping, and AS is responsible for the QOSflow-&gt;DRB mapping (confirmation of SA2 agreement status).</w:t>
      </w:r>
    </w:p>
    <w:p w:rsidR="00867C90" w:rsidRDefault="00867C90" w:rsidP="00867C90">
      <w:pPr>
        <w:pStyle w:val="Doc-text2"/>
        <w:pBdr>
          <w:top w:val="single" w:sz="4" w:space="1" w:color="auto"/>
          <w:left w:val="single" w:sz="4" w:space="4" w:color="auto"/>
          <w:bottom w:val="single" w:sz="4" w:space="1" w:color="auto"/>
          <w:right w:val="single" w:sz="4" w:space="4" w:color="auto"/>
        </w:pBdr>
      </w:pPr>
      <w:r>
        <w:t>3:</w:t>
      </w:r>
      <w:r>
        <w:tab/>
        <w:t>In UL we have a 2-step mapping of IP flows, in which NAS is responsible for the IPflow-&gt;QOSflow mapping, and AS is responsible for the QOSflow-&gt;DRB mapping.</w:t>
      </w:r>
    </w:p>
    <w:p w:rsidR="00867C90" w:rsidRDefault="00867C90" w:rsidP="00867C90">
      <w:pPr>
        <w:pStyle w:val="Doc-text2"/>
        <w:pBdr>
          <w:top w:val="single" w:sz="4" w:space="1" w:color="auto"/>
          <w:left w:val="single" w:sz="4" w:space="4" w:color="auto"/>
          <w:bottom w:val="single" w:sz="4" w:space="1" w:color="auto"/>
          <w:right w:val="single" w:sz="4" w:space="4" w:color="auto"/>
        </w:pBdr>
      </w:pPr>
      <w:r>
        <w:t>4</w:t>
      </w:r>
      <w:r>
        <w:tab/>
        <w:t xml:space="preserve">DL packets over Uu are marked in band with QOS-flow-id for the purposes of reflective QoS </w:t>
      </w:r>
    </w:p>
    <w:p w:rsidR="00867C90" w:rsidRDefault="00867C90" w:rsidP="00867C90">
      <w:pPr>
        <w:pStyle w:val="Doc-text2"/>
        <w:pBdr>
          <w:top w:val="single" w:sz="4" w:space="1" w:color="auto"/>
          <w:left w:val="single" w:sz="4" w:space="4" w:color="auto"/>
          <w:bottom w:val="single" w:sz="4" w:space="1" w:color="auto"/>
          <w:right w:val="single" w:sz="4" w:space="4" w:color="auto"/>
        </w:pBdr>
      </w:pPr>
      <w:r>
        <w:t>5</w:t>
      </w:r>
      <w:r w:rsidRPr="00255E0E">
        <w:tab/>
      </w:r>
      <w:r>
        <w:t>UL</w:t>
      </w:r>
      <w:r w:rsidRPr="00255E0E">
        <w:t xml:space="preserve"> packets over Uu are marked in band with QOS-flow-id for the purposes of </w:t>
      </w:r>
      <w:r>
        <w:t>marking forwarded packets to the CN.</w:t>
      </w:r>
    </w:p>
    <w:p w:rsidR="00867C90" w:rsidRDefault="00867C90" w:rsidP="00867C90">
      <w:pPr>
        <w:pStyle w:val="Doc-text2"/>
        <w:pBdr>
          <w:top w:val="single" w:sz="4" w:space="1" w:color="auto"/>
          <w:left w:val="single" w:sz="4" w:space="4" w:color="auto"/>
          <w:bottom w:val="single" w:sz="4" w:space="1" w:color="auto"/>
          <w:right w:val="single" w:sz="4" w:space="4" w:color="auto"/>
        </w:pBdr>
      </w:pPr>
      <w:r w:rsidRPr="00867C90">
        <w:rPr>
          <w:highlight w:val="yellow"/>
        </w:rPr>
        <w:t>FFS for bullets 4 and 5 whether it can be semi-statically configured to not include the QOS flow ID in some cases.</w:t>
      </w:r>
    </w:p>
    <w:p w:rsidR="00867C90" w:rsidRDefault="00867C90" w:rsidP="00867C90">
      <w:pPr>
        <w:pStyle w:val="Doc-text2"/>
        <w:pBdr>
          <w:top w:val="single" w:sz="4" w:space="1" w:color="auto"/>
          <w:left w:val="single" w:sz="4" w:space="4" w:color="auto"/>
          <w:bottom w:val="single" w:sz="4" w:space="1" w:color="auto"/>
          <w:right w:val="single" w:sz="4" w:space="4" w:color="auto"/>
        </w:pBdr>
      </w:pPr>
      <w:r>
        <w:t xml:space="preserve">FFS for bullets 4 and 5 whether it might be possible to use a shorter id over the radio compared to that received from the CN. This is a stage 3 issue. </w:t>
      </w:r>
    </w:p>
    <w:p w:rsidR="00867C90" w:rsidRDefault="00867C90" w:rsidP="00867C90">
      <w:pPr>
        <w:pStyle w:val="Doc-text2"/>
        <w:pBdr>
          <w:top w:val="single" w:sz="4" w:space="1" w:color="auto"/>
          <w:left w:val="single" w:sz="4" w:space="4" w:color="auto"/>
          <w:bottom w:val="single" w:sz="4" w:space="1" w:color="auto"/>
          <w:right w:val="single" w:sz="4" w:space="4" w:color="auto"/>
        </w:pBdr>
      </w:pPr>
      <w:r w:rsidRPr="00867C90">
        <w:rPr>
          <w:highlight w:val="yellow"/>
        </w:rPr>
        <w:t>FFS whether the QoS field is added by PDCP or a new protocol layer above PDCP.</w:t>
      </w:r>
    </w:p>
    <w:p w:rsidR="00867C90" w:rsidRDefault="00867C90" w:rsidP="00867C90">
      <w:pPr>
        <w:pStyle w:val="Doc-text2"/>
        <w:pBdr>
          <w:top w:val="single" w:sz="4" w:space="1" w:color="auto"/>
          <w:left w:val="single" w:sz="4" w:space="4" w:color="auto"/>
          <w:bottom w:val="single" w:sz="4" w:space="1" w:color="auto"/>
          <w:right w:val="single" w:sz="4" w:space="4" w:color="auto"/>
        </w:pBdr>
      </w:pPr>
    </w:p>
    <w:p w:rsidR="00867C90" w:rsidRDefault="00867C90" w:rsidP="00867C90">
      <w:pPr>
        <w:pStyle w:val="Doc-text2"/>
        <w:pBdr>
          <w:top w:val="single" w:sz="4" w:space="1" w:color="auto"/>
          <w:left w:val="single" w:sz="4" w:space="4" w:color="auto"/>
          <w:bottom w:val="single" w:sz="4" w:space="1" w:color="auto"/>
          <w:right w:val="single" w:sz="4" w:space="4" w:color="auto"/>
        </w:pBdr>
      </w:pPr>
      <w:r>
        <w:t>Agreements</w:t>
      </w:r>
    </w:p>
    <w:p w:rsidR="00867C90" w:rsidRDefault="00867C90" w:rsidP="00867C90">
      <w:pPr>
        <w:pStyle w:val="Doc-text2"/>
        <w:pBdr>
          <w:top w:val="single" w:sz="4" w:space="1" w:color="auto"/>
          <w:left w:val="single" w:sz="4" w:space="4" w:color="auto"/>
          <w:bottom w:val="single" w:sz="4" w:space="1" w:color="auto"/>
          <w:right w:val="single" w:sz="4" w:space="4" w:color="auto"/>
        </w:pBdr>
      </w:pPr>
      <w:r>
        <w:t>1</w:t>
      </w:r>
      <w:r>
        <w:tab/>
        <w:t>For reflective QoS, the UE determines QoS Flow ID to DRB mapping in the uplink based on the downlink packets received within a DRB and applies those filters for mapping uplink Flows to DRBs.</w:t>
      </w:r>
    </w:p>
    <w:p w:rsidR="00867C90" w:rsidRDefault="00867C90" w:rsidP="00867C90">
      <w:pPr>
        <w:pStyle w:val="Doc-text2"/>
        <w:pBdr>
          <w:top w:val="single" w:sz="4" w:space="1" w:color="auto"/>
          <w:left w:val="single" w:sz="4" w:space="4" w:color="auto"/>
          <w:bottom w:val="single" w:sz="4" w:space="1" w:color="auto"/>
          <w:right w:val="single" w:sz="4" w:space="4" w:color="auto"/>
        </w:pBdr>
      </w:pPr>
      <w:r>
        <w:t>2</w:t>
      </w:r>
      <w:r>
        <w:tab/>
        <w:t xml:space="preserve">The UE "continuously" monitors the QoS Flow ID in downlink PDCP packets and updates the reflective </w:t>
      </w:r>
      <w:r w:rsidRPr="00C842C1">
        <w:t xml:space="preserve">QoS Flow ID to DRB mapping in the uplink </w:t>
      </w:r>
      <w:r>
        <w:t>accordingly.</w:t>
      </w:r>
    </w:p>
    <w:p w:rsidR="00867C90" w:rsidRDefault="00867C90" w:rsidP="00867C90">
      <w:pPr>
        <w:pStyle w:val="Doc-text2"/>
        <w:pBdr>
          <w:top w:val="single" w:sz="4" w:space="1" w:color="auto"/>
          <w:left w:val="single" w:sz="4" w:space="4" w:color="auto"/>
          <w:bottom w:val="single" w:sz="4" w:space="1" w:color="auto"/>
          <w:right w:val="single" w:sz="4" w:space="4" w:color="auto"/>
        </w:pBdr>
      </w:pPr>
      <w:r>
        <w:t>3</w:t>
      </w:r>
      <w:r>
        <w:tab/>
        <w:t xml:space="preserve">RRC can configure an uplink mapping </w:t>
      </w:r>
    </w:p>
    <w:p w:rsidR="00867C90" w:rsidRDefault="00867C90" w:rsidP="00867C90">
      <w:pPr>
        <w:pStyle w:val="Doc-text2"/>
        <w:pBdr>
          <w:top w:val="single" w:sz="4" w:space="1" w:color="auto"/>
          <w:left w:val="single" w:sz="4" w:space="4" w:color="auto"/>
          <w:bottom w:val="single" w:sz="4" w:space="1" w:color="auto"/>
          <w:right w:val="single" w:sz="4" w:space="4" w:color="auto"/>
        </w:pBdr>
      </w:pPr>
      <w:r w:rsidRPr="00867C90">
        <w:rPr>
          <w:highlight w:val="yellow"/>
        </w:rPr>
        <w:t>FFS The precedence of the RRC configured mapping and reflective QoS (e.g. can reflective QoS update an RRC configured mapping)</w:t>
      </w:r>
    </w:p>
    <w:p w:rsidR="00867C90" w:rsidRDefault="00867C90" w:rsidP="00867C90">
      <w:pPr>
        <w:pStyle w:val="Doc-text2"/>
        <w:pBdr>
          <w:top w:val="single" w:sz="4" w:space="1" w:color="auto"/>
          <w:left w:val="single" w:sz="4" w:space="4" w:color="auto"/>
          <w:bottom w:val="single" w:sz="4" w:space="1" w:color="auto"/>
          <w:right w:val="single" w:sz="4" w:space="4" w:color="auto"/>
        </w:pBdr>
      </w:pPr>
      <w:r>
        <w:t>Working assumption:</w:t>
      </w:r>
    </w:p>
    <w:p w:rsidR="00867C90" w:rsidRDefault="00867C90" w:rsidP="00867C90">
      <w:pPr>
        <w:pStyle w:val="Doc-text2"/>
        <w:pBdr>
          <w:top w:val="single" w:sz="4" w:space="1" w:color="auto"/>
          <w:left w:val="single" w:sz="4" w:space="4" w:color="auto"/>
          <w:bottom w:val="single" w:sz="4" w:space="1" w:color="auto"/>
          <w:right w:val="single" w:sz="4" w:space="4" w:color="auto"/>
        </w:pBdr>
      </w:pPr>
      <w:r>
        <w:tab/>
        <w:t xml:space="preserve">If an incoming UL packet does not match a </w:t>
      </w:r>
      <w:r w:rsidRPr="00F72CE3">
        <w:t xml:space="preserve">QoS Flow ID to DRB mapping </w:t>
      </w:r>
      <w:r>
        <w:t>(neither a configured nor a determined via reflective QoS), the UE shall map that packet to the default DRB of the PDU session.</w:t>
      </w:r>
    </w:p>
    <w:p w:rsidR="00867C90" w:rsidRDefault="00867C90" w:rsidP="000536D8">
      <w:pPr>
        <w:rPr>
          <w:sz w:val="22"/>
          <w:lang w:val="en-US" w:eastAsia="ko-KR"/>
        </w:rPr>
      </w:pPr>
    </w:p>
    <w:p w:rsidR="00867C90" w:rsidRDefault="00867C90" w:rsidP="000536D8">
      <w:pPr>
        <w:rPr>
          <w:sz w:val="22"/>
          <w:lang w:val="en-US" w:eastAsia="ko-KR"/>
        </w:rPr>
      </w:pPr>
      <w:r>
        <w:rPr>
          <w:rFonts w:hint="eastAsia"/>
          <w:sz w:val="22"/>
          <w:lang w:val="en-US" w:eastAsia="ko-KR"/>
        </w:rPr>
        <w:t xml:space="preserve">This document discusses </w:t>
      </w:r>
      <w:r>
        <w:rPr>
          <w:sz w:val="22"/>
          <w:lang w:val="en-US" w:eastAsia="ko-KR"/>
        </w:rPr>
        <w:t xml:space="preserve">three </w:t>
      </w:r>
      <w:r>
        <w:rPr>
          <w:rFonts w:hint="eastAsia"/>
          <w:sz w:val="22"/>
          <w:lang w:val="en-US" w:eastAsia="ko-KR"/>
        </w:rPr>
        <w:t>FFS points</w:t>
      </w:r>
      <w:r>
        <w:rPr>
          <w:sz w:val="22"/>
          <w:lang w:val="en-US" w:eastAsia="ko-KR"/>
        </w:rPr>
        <w:t xml:space="preserve"> highlighted above.</w:t>
      </w:r>
    </w:p>
    <w:p w:rsidR="005A704B" w:rsidRPr="00713146" w:rsidRDefault="005A704B" w:rsidP="000536D8">
      <w:pPr>
        <w:rPr>
          <w:sz w:val="22"/>
          <w:lang w:val="en-US" w:eastAsia="ko-KR"/>
        </w:rPr>
      </w:pPr>
    </w:p>
    <w:p w:rsidR="0013687D" w:rsidRPr="00EF6A6A" w:rsidRDefault="00C70144" w:rsidP="00EF6A6A">
      <w:pPr>
        <w:pStyle w:val="1"/>
        <w:rPr>
          <w:lang w:val="en-US" w:eastAsia="ko-KR"/>
        </w:rPr>
      </w:pPr>
      <w:r>
        <w:rPr>
          <w:rFonts w:hint="eastAsia"/>
          <w:lang w:val="en-US" w:eastAsia="ko-KR"/>
        </w:rPr>
        <w:t>2</w:t>
      </w:r>
      <w:r w:rsidR="0013687D">
        <w:rPr>
          <w:lang w:val="en-US" w:eastAsia="ko-KR"/>
        </w:rPr>
        <w:t>.</w:t>
      </w:r>
      <w:r w:rsidR="0013687D">
        <w:rPr>
          <w:lang w:val="en-US" w:eastAsia="ko-KR"/>
        </w:rPr>
        <w:tab/>
      </w:r>
      <w:r w:rsidR="00E817D1">
        <w:rPr>
          <w:lang w:val="en-US" w:eastAsia="ko-KR"/>
        </w:rPr>
        <w:t>Discussion</w:t>
      </w:r>
    </w:p>
    <w:p w:rsidR="005536E5" w:rsidRPr="007649F0" w:rsidRDefault="005536E5" w:rsidP="005536E5">
      <w:pPr>
        <w:rPr>
          <w:sz w:val="22"/>
          <w:u w:val="single"/>
          <w:lang w:val="en-US" w:eastAsia="ko-KR"/>
        </w:rPr>
      </w:pPr>
      <w:r w:rsidRPr="007649F0">
        <w:rPr>
          <w:sz w:val="22"/>
          <w:u w:val="single"/>
          <w:lang w:val="en-US" w:eastAsia="ko-KR"/>
        </w:rPr>
        <w:t>FFS #1: whether the QoS field is added by PDCP or a new protocol layer above PDCP.</w:t>
      </w:r>
    </w:p>
    <w:p w:rsidR="00F92F12" w:rsidRDefault="00F92F12" w:rsidP="00407DE4">
      <w:pPr>
        <w:jc w:val="both"/>
        <w:rPr>
          <w:lang w:eastAsia="ko-KR"/>
        </w:rPr>
      </w:pPr>
      <w:r>
        <w:rPr>
          <w:rFonts w:hint="eastAsia"/>
          <w:lang w:eastAsia="ko-KR"/>
        </w:rPr>
        <w:lastRenderedPageBreak/>
        <w:t>T</w:t>
      </w:r>
      <w:r>
        <w:rPr>
          <w:lang w:eastAsia="ko-KR"/>
        </w:rPr>
        <w:t xml:space="preserve">he </w:t>
      </w:r>
      <w:r w:rsidR="00DC14C8">
        <w:rPr>
          <w:lang w:eastAsia="ko-KR"/>
        </w:rPr>
        <w:t xml:space="preserve">new </w:t>
      </w:r>
      <w:r>
        <w:rPr>
          <w:lang w:eastAsia="ko-KR"/>
        </w:rPr>
        <w:t xml:space="preserve">function </w:t>
      </w:r>
      <w:r w:rsidR="00DC14C8">
        <w:rPr>
          <w:lang w:eastAsia="ko-KR"/>
        </w:rPr>
        <w:t>required for NR protocol i</w:t>
      </w:r>
      <w:r>
        <w:rPr>
          <w:lang w:eastAsia="ko-KR"/>
        </w:rPr>
        <w:t>s to map a QoS flow to a DRB based on a mapping rule. This function is not DRB specific, and should be performed on top of DRB functionality</w:t>
      </w:r>
      <w:r w:rsidR="00DC14C8">
        <w:rPr>
          <w:lang w:eastAsia="ko-KR"/>
        </w:rPr>
        <w:t>.</w:t>
      </w:r>
    </w:p>
    <w:p w:rsidR="00DC0D9A" w:rsidRDefault="00DC14C8" w:rsidP="00407DE4">
      <w:pPr>
        <w:jc w:val="both"/>
        <w:rPr>
          <w:lang w:eastAsia="ko-KR"/>
        </w:rPr>
      </w:pPr>
      <w:r>
        <w:rPr>
          <w:lang w:eastAsia="ko-KR"/>
        </w:rPr>
        <w:t>One might think that the mapping function could be implemented in PDCP</w:t>
      </w:r>
      <w:r w:rsidR="00FB1767">
        <w:rPr>
          <w:lang w:eastAsia="ko-KR"/>
        </w:rPr>
        <w:t xml:space="preserve"> layer</w:t>
      </w:r>
      <w:r>
        <w:rPr>
          <w:lang w:eastAsia="ko-KR"/>
        </w:rPr>
        <w:t xml:space="preserve">. However, the PDCP layer is DRB specific, and it is not logical to include non-DRB specific function into DRB specific layer. </w:t>
      </w:r>
    </w:p>
    <w:p w:rsidR="00DC0D9A" w:rsidRDefault="00DC0D9A" w:rsidP="00407DE4">
      <w:pPr>
        <w:jc w:val="both"/>
        <w:rPr>
          <w:lang w:eastAsia="ko-KR"/>
        </w:rPr>
      </w:pPr>
      <w:r>
        <w:rPr>
          <w:lang w:eastAsia="ko-KR"/>
        </w:rPr>
        <w:t xml:space="preserve">Moreover, as the new function is applicable only to the gNB connected to 5G-CN (i.e. the new function is not applicable to the gNB connected to EPC), </w:t>
      </w:r>
      <w:r w:rsidR="00FB1767">
        <w:rPr>
          <w:lang w:eastAsia="ko-KR"/>
        </w:rPr>
        <w:t>it has to be turned on/off depending on the RAN-CN interface. From the specification point of view, it is much cleaner to configure/deconfigure a protocol layer rather than to configure/deconfigure a specific function within a protocol layer.</w:t>
      </w:r>
    </w:p>
    <w:p w:rsidR="00DC14C8" w:rsidRDefault="00377132" w:rsidP="00407DE4">
      <w:pPr>
        <w:jc w:val="both"/>
        <w:rPr>
          <w:lang w:eastAsia="ko-KR"/>
        </w:rPr>
      </w:pPr>
      <w:r>
        <w:rPr>
          <w:lang w:eastAsia="ko-KR"/>
        </w:rPr>
        <w:t>With the reasons above, we propose that t</w:t>
      </w:r>
      <w:r w:rsidR="00DC14C8">
        <w:rPr>
          <w:lang w:eastAsia="ko-KR"/>
        </w:rPr>
        <w:t xml:space="preserve">he new function be defined in a new layer above PDCP. </w:t>
      </w:r>
    </w:p>
    <w:p w:rsidR="0005009D" w:rsidRPr="003C7FD6" w:rsidRDefault="00A2428F" w:rsidP="0080653A">
      <w:pPr>
        <w:jc w:val="both"/>
        <w:rPr>
          <w:lang w:eastAsia="ko-KR"/>
        </w:rPr>
      </w:pPr>
      <w:r>
        <w:rPr>
          <w:lang w:eastAsia="ko-KR"/>
        </w:rPr>
        <w:t>The functional behaviour of the new layer is simple. The transmitting side of the new layer adds a QoS field in the header, and routes the PDU to the associated PDCP entity based on the mapping rule. In the receiving side, the new layer removes the QoS field from the header, and delivers the SDU to the associated QoS flow identified by the QoS field.</w:t>
      </w:r>
    </w:p>
    <w:p w:rsidR="005536E5" w:rsidRPr="003C7FD6" w:rsidRDefault="007649F0" w:rsidP="007649F0">
      <w:pPr>
        <w:rPr>
          <w:b/>
        </w:rPr>
      </w:pPr>
      <w:r w:rsidRPr="003C7FD6">
        <w:rPr>
          <w:b/>
        </w:rPr>
        <w:t xml:space="preserve">Proposal </w:t>
      </w:r>
      <w:r w:rsidR="006A610F" w:rsidRPr="003C7FD6">
        <w:rPr>
          <w:b/>
          <w:lang w:eastAsia="ko-KR"/>
        </w:rPr>
        <w:t>1</w:t>
      </w:r>
      <w:r w:rsidRPr="003C7FD6">
        <w:rPr>
          <w:b/>
        </w:rPr>
        <w:t>:</w:t>
      </w:r>
      <w:r w:rsidR="00963E78">
        <w:rPr>
          <w:b/>
        </w:rPr>
        <w:t xml:space="preserve"> </w:t>
      </w:r>
      <w:r w:rsidR="00F47EB5" w:rsidRPr="003C7FD6">
        <w:rPr>
          <w:b/>
          <w:lang w:eastAsia="ko-KR"/>
        </w:rPr>
        <w:t>T</w:t>
      </w:r>
      <w:r w:rsidR="006A610F" w:rsidRPr="003C7FD6">
        <w:rPr>
          <w:b/>
        </w:rPr>
        <w:t xml:space="preserve">he QoS </w:t>
      </w:r>
      <w:r w:rsidR="007638FC">
        <w:rPr>
          <w:b/>
        </w:rPr>
        <w:t xml:space="preserve">flow ID </w:t>
      </w:r>
      <w:r w:rsidR="006A610F" w:rsidRPr="003C7FD6">
        <w:rPr>
          <w:b/>
        </w:rPr>
        <w:t>field is added by a new protocol layer above PDCP</w:t>
      </w:r>
      <w:r w:rsidRPr="003C7FD6">
        <w:rPr>
          <w:b/>
        </w:rPr>
        <w:t>.</w:t>
      </w:r>
    </w:p>
    <w:p w:rsidR="005536E5" w:rsidRPr="00963E78" w:rsidRDefault="005536E5" w:rsidP="00436C5D">
      <w:pPr>
        <w:rPr>
          <w:sz w:val="22"/>
          <w:u w:val="single"/>
          <w:lang w:eastAsia="ko-KR"/>
        </w:rPr>
      </w:pPr>
    </w:p>
    <w:p w:rsidR="00E817D1" w:rsidRPr="007649F0" w:rsidRDefault="00A84EEA" w:rsidP="00436C5D">
      <w:pPr>
        <w:rPr>
          <w:sz w:val="22"/>
          <w:u w:val="single"/>
          <w:lang w:val="en-US" w:eastAsia="ko-KR"/>
        </w:rPr>
      </w:pPr>
      <w:r w:rsidRPr="007649F0">
        <w:rPr>
          <w:sz w:val="22"/>
          <w:u w:val="single"/>
          <w:lang w:val="en-US" w:eastAsia="ko-KR"/>
        </w:rPr>
        <w:t>FFS</w:t>
      </w:r>
      <w:r w:rsidR="00D5790F" w:rsidRPr="007649F0">
        <w:rPr>
          <w:sz w:val="22"/>
          <w:u w:val="single"/>
          <w:lang w:val="en-US" w:eastAsia="ko-KR"/>
        </w:rPr>
        <w:t xml:space="preserve"> #2</w:t>
      </w:r>
      <w:r w:rsidRPr="007649F0">
        <w:rPr>
          <w:sz w:val="22"/>
          <w:u w:val="single"/>
          <w:lang w:val="en-US" w:eastAsia="ko-KR"/>
        </w:rPr>
        <w:t>: whether it can be semi-statically configured to not include the Q</w:t>
      </w:r>
      <w:r w:rsidR="00157F4F">
        <w:rPr>
          <w:rFonts w:hint="eastAsia"/>
          <w:sz w:val="22"/>
          <w:u w:val="single"/>
          <w:lang w:val="en-US" w:eastAsia="ko-KR"/>
        </w:rPr>
        <w:t>o</w:t>
      </w:r>
      <w:r w:rsidRPr="007649F0">
        <w:rPr>
          <w:sz w:val="22"/>
          <w:u w:val="single"/>
          <w:lang w:val="en-US" w:eastAsia="ko-KR"/>
        </w:rPr>
        <w:t>S flow ID in some cases.</w:t>
      </w:r>
    </w:p>
    <w:p w:rsidR="003522FE" w:rsidRDefault="003522FE" w:rsidP="00407DE4">
      <w:pPr>
        <w:jc w:val="both"/>
        <w:rPr>
          <w:lang w:eastAsia="ko-KR"/>
        </w:rPr>
      </w:pPr>
      <w:r>
        <w:rPr>
          <w:rFonts w:hint="eastAsia"/>
          <w:lang w:eastAsia="ko-KR"/>
        </w:rPr>
        <w:t xml:space="preserve">If a certain QoS flow is mapped to only one DRB, it is redundant to include a QoS flow ID in the packet. </w:t>
      </w:r>
      <w:r w:rsidR="00F7562B">
        <w:rPr>
          <w:lang w:eastAsia="ko-KR"/>
        </w:rPr>
        <w:t>In this case, it is possible to configure the new layer not to include the QoS flow ID for that QoS flow.</w:t>
      </w:r>
      <w:r w:rsidR="007638FC">
        <w:rPr>
          <w:lang w:eastAsia="ko-KR"/>
        </w:rPr>
        <w:t xml:space="preserve"> Considering typical size of QoS flow ID, the gain of such configurability seems to be saving 1 byte.</w:t>
      </w:r>
    </w:p>
    <w:p w:rsidR="007638FC" w:rsidRDefault="007638FC" w:rsidP="00407DE4">
      <w:pPr>
        <w:jc w:val="both"/>
        <w:rPr>
          <w:lang w:eastAsia="ko-KR"/>
        </w:rPr>
      </w:pPr>
      <w:r>
        <w:rPr>
          <w:lang w:eastAsia="ko-KR"/>
        </w:rPr>
        <w:t>However, we think such configurability causes a lot of complexities, especially when DRB is added/removed for a QoS flow. If some packets have QoS flow ID while others does not, the data handling at DRB addition/removal becomes much more complex.</w:t>
      </w:r>
    </w:p>
    <w:p w:rsidR="007638FC" w:rsidRDefault="007638FC" w:rsidP="00407DE4">
      <w:pPr>
        <w:jc w:val="both"/>
        <w:rPr>
          <w:lang w:eastAsia="ko-KR"/>
        </w:rPr>
      </w:pPr>
      <w:r>
        <w:rPr>
          <w:rFonts w:hint="eastAsia"/>
          <w:lang w:eastAsia="ko-KR"/>
        </w:rPr>
        <w:t xml:space="preserve">Therefore, we propose that </w:t>
      </w:r>
      <w:r>
        <w:rPr>
          <w:lang w:eastAsia="ko-KR"/>
        </w:rPr>
        <w:t xml:space="preserve">the </w:t>
      </w:r>
      <w:r>
        <w:rPr>
          <w:rFonts w:hint="eastAsia"/>
          <w:lang w:eastAsia="ko-KR"/>
        </w:rPr>
        <w:t xml:space="preserve">QoS flow ID </w:t>
      </w:r>
      <w:r>
        <w:rPr>
          <w:lang w:eastAsia="ko-KR"/>
        </w:rPr>
        <w:t xml:space="preserve">field </w:t>
      </w:r>
      <w:r>
        <w:rPr>
          <w:rFonts w:hint="eastAsia"/>
          <w:lang w:eastAsia="ko-KR"/>
        </w:rPr>
        <w:t>is always included regardless of QoS flow to DRB mapping.</w:t>
      </w:r>
    </w:p>
    <w:p w:rsidR="007638FC" w:rsidRPr="005F115F" w:rsidRDefault="007638FC" w:rsidP="007638FC">
      <w:pPr>
        <w:rPr>
          <w:b/>
        </w:rPr>
      </w:pPr>
      <w:r w:rsidRPr="005F115F">
        <w:rPr>
          <w:b/>
        </w:rPr>
        <w:t>Proposal 2:</w:t>
      </w:r>
      <w:r>
        <w:rPr>
          <w:b/>
        </w:rPr>
        <w:t xml:space="preserve"> The </w:t>
      </w:r>
      <w:r w:rsidRPr="005F115F">
        <w:rPr>
          <w:b/>
        </w:rPr>
        <w:t>QoS flow ID</w:t>
      </w:r>
      <w:r>
        <w:rPr>
          <w:b/>
        </w:rPr>
        <w:t xml:space="preserve"> field</w:t>
      </w:r>
      <w:r w:rsidRPr="005F115F">
        <w:rPr>
          <w:b/>
        </w:rPr>
        <w:t xml:space="preserve"> </w:t>
      </w:r>
      <w:r w:rsidRPr="005F115F">
        <w:rPr>
          <w:b/>
          <w:lang w:eastAsia="ko-KR"/>
        </w:rPr>
        <w:t xml:space="preserve">is </w:t>
      </w:r>
      <w:r w:rsidRPr="005F115F">
        <w:rPr>
          <w:b/>
        </w:rPr>
        <w:t>always include</w:t>
      </w:r>
      <w:r w:rsidRPr="005F115F">
        <w:rPr>
          <w:b/>
          <w:lang w:eastAsia="ko-KR"/>
        </w:rPr>
        <w:t>d</w:t>
      </w:r>
      <w:r w:rsidRPr="005F115F">
        <w:rPr>
          <w:b/>
        </w:rPr>
        <w:t xml:space="preserve">. </w:t>
      </w:r>
    </w:p>
    <w:p w:rsidR="00A84EEA" w:rsidRPr="007649F0" w:rsidRDefault="00A84EEA" w:rsidP="00436C5D">
      <w:pPr>
        <w:rPr>
          <w:sz w:val="22"/>
          <w:lang w:val="en-US" w:eastAsia="ko-KR"/>
        </w:rPr>
      </w:pPr>
    </w:p>
    <w:p w:rsidR="00A84EEA" w:rsidRPr="007649F0" w:rsidRDefault="00A84EEA" w:rsidP="00436C5D">
      <w:pPr>
        <w:rPr>
          <w:sz w:val="22"/>
          <w:u w:val="single"/>
          <w:lang w:val="en-US" w:eastAsia="ko-KR"/>
        </w:rPr>
      </w:pPr>
      <w:r w:rsidRPr="007649F0">
        <w:rPr>
          <w:sz w:val="22"/>
          <w:u w:val="single"/>
          <w:lang w:val="en-US" w:eastAsia="ko-KR"/>
        </w:rPr>
        <w:t>FFS</w:t>
      </w:r>
      <w:r w:rsidR="005F115F">
        <w:rPr>
          <w:rFonts w:hint="eastAsia"/>
          <w:sz w:val="22"/>
          <w:u w:val="single"/>
          <w:lang w:val="en-US" w:eastAsia="ko-KR"/>
        </w:rPr>
        <w:t xml:space="preserve"> #</w:t>
      </w:r>
      <w:r w:rsidRPr="007649F0">
        <w:rPr>
          <w:sz w:val="22"/>
          <w:u w:val="single"/>
          <w:lang w:val="en-US" w:eastAsia="ko-KR"/>
        </w:rPr>
        <w:t>3: can reflective QoS update an RRC configured mapping?</w:t>
      </w:r>
    </w:p>
    <w:p w:rsidR="00763070" w:rsidRPr="005F115F" w:rsidRDefault="00763070" w:rsidP="008C0006">
      <w:r w:rsidRPr="005F115F">
        <w:rPr>
          <w:rFonts w:hint="eastAsia"/>
          <w:lang w:eastAsia="ko-KR"/>
        </w:rPr>
        <w:t xml:space="preserve">The following </w:t>
      </w:r>
      <w:r w:rsidR="008C0006" w:rsidRPr="005F115F">
        <w:rPr>
          <w:lang w:eastAsia="ko-KR"/>
        </w:rPr>
        <w:t>a</w:t>
      </w:r>
      <w:r w:rsidR="008C0006" w:rsidRPr="005F115F">
        <w:t xml:space="preserve">greements for QoS framework </w:t>
      </w:r>
      <w:r w:rsidRPr="005F115F">
        <w:rPr>
          <w:rFonts w:hint="eastAsia"/>
        </w:rPr>
        <w:t xml:space="preserve">were </w:t>
      </w:r>
      <w:r w:rsidRPr="005F115F">
        <w:t>captured</w:t>
      </w:r>
      <w:r w:rsidRPr="005F115F">
        <w:rPr>
          <w:rFonts w:hint="eastAsia"/>
        </w:rPr>
        <w:t xml:space="preserve"> in the </w:t>
      </w:r>
      <w:r w:rsidRPr="005F115F">
        <w:t>TR23.799</w:t>
      </w:r>
      <w:r w:rsidR="00241F19" w:rsidRPr="005F115F">
        <w:rPr>
          <w:rFonts w:hint="eastAsia"/>
        </w:rPr>
        <w:t>.</w:t>
      </w:r>
    </w:p>
    <w:tbl>
      <w:tblPr>
        <w:tblStyle w:val="a8"/>
        <w:tblW w:w="0" w:type="auto"/>
        <w:tblInd w:w="534" w:type="dxa"/>
        <w:tblLook w:val="04A0" w:firstRow="1" w:lastRow="0" w:firstColumn="1" w:lastColumn="0" w:noHBand="0" w:noVBand="1"/>
      </w:tblPr>
      <w:tblGrid>
        <w:gridCol w:w="8646"/>
      </w:tblGrid>
      <w:tr w:rsidR="008C0006" w:rsidRPr="005F115F" w:rsidTr="00241F19">
        <w:tc>
          <w:tcPr>
            <w:tcW w:w="8646" w:type="dxa"/>
          </w:tcPr>
          <w:p w:rsidR="008C0006" w:rsidRPr="005F115F" w:rsidRDefault="008C0006" w:rsidP="00407DE4">
            <w:pPr>
              <w:pStyle w:val="B1"/>
              <w:jc w:val="both"/>
            </w:pPr>
            <w:r w:rsidRPr="005F115F">
              <w:rPr>
                <w:lang w:eastAsia="zh-CN"/>
              </w:rPr>
              <w:t>1</w:t>
            </w:r>
            <w:r w:rsidRPr="005F115F">
              <w:rPr>
                <w:rFonts w:eastAsia="SimSun"/>
                <w:lang w:eastAsia="zh-CN"/>
              </w:rPr>
              <w:t>a.</w:t>
            </w:r>
            <w:r w:rsidRPr="005F115F">
              <w:rPr>
                <w:rFonts w:eastAsia="SimSun"/>
                <w:lang w:eastAsia="zh-CN"/>
              </w:rPr>
              <w:tab/>
            </w:r>
            <w:r w:rsidRPr="005F115F">
              <w:t xml:space="preserve">Support Reflective QoS over RAN under control of the network. The network decides on the QoS to apply </w:t>
            </w:r>
            <w:r w:rsidRPr="005F115F">
              <w:rPr>
                <w:lang w:eastAsia="zh-CN"/>
              </w:rPr>
              <w:t>on</w:t>
            </w:r>
            <w:r w:rsidRPr="005F115F">
              <w:t xml:space="preserve"> the DL traffic and the UE reflects the DL QoS to the associated UL traffic. When the UE receives a DL packet for which reflective QoS should be applied, the UE creates a new derived QoS rule. The packet filter in the derived QoS rule is derived from the (i.e. the header of the)</w:t>
            </w:r>
            <w:r w:rsidRPr="005F115F">
              <w:rPr>
                <w:rFonts w:eastAsia="SimSun"/>
                <w:lang w:eastAsia="zh-CN"/>
              </w:rPr>
              <w:t xml:space="preserve"> </w:t>
            </w:r>
            <w:r w:rsidRPr="005F115F">
              <w:t>DL packet. For traffic that is subject to Reflective QoS the UL packet gets the same QoS treatment as the reflected DL packet. It shall be possible to apply Reflective QoS and non-reflective QoS on the same PDU session.</w:t>
            </w:r>
          </w:p>
          <w:p w:rsidR="008C0006" w:rsidRPr="005F115F" w:rsidRDefault="008C0006" w:rsidP="00407DE4">
            <w:pPr>
              <w:pStyle w:val="NO"/>
              <w:jc w:val="both"/>
              <w:rPr>
                <w:rFonts w:eastAsia="SimSun"/>
                <w:lang w:eastAsia="zh-CN"/>
              </w:rPr>
            </w:pPr>
            <w:r w:rsidRPr="005F115F">
              <w:rPr>
                <w:highlight w:val="yellow"/>
              </w:rPr>
              <w:t>NOTE 1a:</w:t>
            </w:r>
            <w:r w:rsidRPr="005F115F">
              <w:rPr>
                <w:highlight w:val="yellow"/>
              </w:rPr>
              <w:tab/>
              <w:t>Whether derived QoS rules (derived via Reflective QoS) have higher or lower precedence order compared to signalled QoS rules is to be determined in the normative phase.</w:t>
            </w:r>
          </w:p>
          <w:p w:rsidR="008C0006" w:rsidRPr="005F115F" w:rsidRDefault="008C0006" w:rsidP="00407DE4">
            <w:pPr>
              <w:pStyle w:val="NO"/>
              <w:jc w:val="both"/>
              <w:rPr>
                <w:rFonts w:eastAsia="SimSun"/>
              </w:rPr>
            </w:pPr>
            <w:r w:rsidRPr="005F115F">
              <w:t>NOTE 1b:</w:t>
            </w:r>
            <w:r w:rsidRPr="005F115F">
              <w:tab/>
              <w:t>Whether Reflective QoS can be applied for every access network connecting to the NG Core is to be determined in the normative phase.</w:t>
            </w:r>
          </w:p>
          <w:p w:rsidR="008C0006" w:rsidRPr="005F115F" w:rsidRDefault="008C0006" w:rsidP="00407DE4">
            <w:pPr>
              <w:pStyle w:val="B1"/>
              <w:jc w:val="both"/>
              <w:rPr>
                <w:rFonts w:eastAsia="SimSun"/>
                <w:lang w:eastAsia="zh-CN"/>
              </w:rPr>
            </w:pPr>
            <w:r w:rsidRPr="005F115F">
              <w:t>1b</w:t>
            </w:r>
            <w:r w:rsidRPr="005F115F">
              <w:tab/>
            </w:r>
            <w:r w:rsidRPr="005F115F">
              <w:rPr>
                <w:lang w:eastAsia="zh-CN"/>
              </w:rPr>
              <w:t>Reflective QoS can be used for non-GBR service data flows</w:t>
            </w:r>
            <w:r w:rsidRPr="005F115F">
              <w:t>.</w:t>
            </w:r>
          </w:p>
        </w:tc>
      </w:tr>
    </w:tbl>
    <w:p w:rsidR="008C0006" w:rsidRPr="005F115F" w:rsidRDefault="008C0006" w:rsidP="008C0006">
      <w:pPr>
        <w:rPr>
          <w:lang w:eastAsia="ko-KR"/>
        </w:rPr>
      </w:pPr>
    </w:p>
    <w:p w:rsidR="00407DE4" w:rsidRDefault="003E6252" w:rsidP="00407DE4">
      <w:pPr>
        <w:jc w:val="both"/>
        <w:rPr>
          <w:lang w:val="en-US" w:eastAsia="ko-KR"/>
        </w:rPr>
      </w:pPr>
      <w:r>
        <w:rPr>
          <w:rFonts w:hint="eastAsia"/>
          <w:lang w:val="en-US" w:eastAsia="ko-KR"/>
        </w:rPr>
        <w:t xml:space="preserve">According to </w:t>
      </w:r>
      <w:r w:rsidR="008C0006" w:rsidRPr="005F115F">
        <w:rPr>
          <w:lang w:val="en-US" w:eastAsia="ko-KR"/>
        </w:rPr>
        <w:t xml:space="preserve">the </w:t>
      </w:r>
      <w:r w:rsidR="00241F19" w:rsidRPr="005F115F">
        <w:rPr>
          <w:rFonts w:hint="eastAsia"/>
          <w:lang w:val="en-US" w:eastAsia="ko-KR"/>
        </w:rPr>
        <w:t>NOTE</w:t>
      </w:r>
      <w:r w:rsidR="00241F19" w:rsidRPr="005F115F">
        <w:rPr>
          <w:lang w:val="en-US" w:eastAsia="ko-KR"/>
        </w:rPr>
        <w:t xml:space="preserve"> highlighted above</w:t>
      </w:r>
      <w:r w:rsidR="008C0006" w:rsidRPr="005F115F">
        <w:rPr>
          <w:lang w:val="en-US" w:eastAsia="ko-KR"/>
        </w:rPr>
        <w:t>,</w:t>
      </w:r>
      <w:r w:rsidR="00241F19" w:rsidRPr="005F115F">
        <w:rPr>
          <w:rFonts w:hint="eastAsia"/>
          <w:lang w:val="en-US" w:eastAsia="ko-KR"/>
        </w:rPr>
        <w:t xml:space="preserve"> </w:t>
      </w:r>
      <w:r>
        <w:rPr>
          <w:rFonts w:hint="eastAsia"/>
          <w:lang w:val="en-US" w:eastAsia="ko-KR"/>
        </w:rPr>
        <w:t xml:space="preserve">SA2 has not yet </w:t>
      </w:r>
      <w:r w:rsidR="00CC7DAB">
        <w:rPr>
          <w:rFonts w:hint="eastAsia"/>
          <w:lang w:val="en-US" w:eastAsia="ko-KR"/>
        </w:rPr>
        <w:t xml:space="preserve">decided </w:t>
      </w:r>
      <w:r>
        <w:rPr>
          <w:rFonts w:hint="eastAsia"/>
          <w:lang w:val="en-US" w:eastAsia="ko-KR"/>
        </w:rPr>
        <w:t>the precedence of the configured QoS and reflective QoS.</w:t>
      </w:r>
      <w:r w:rsidR="00CC7DAB">
        <w:rPr>
          <w:rFonts w:hint="eastAsia"/>
          <w:lang w:val="en-US" w:eastAsia="ko-KR"/>
        </w:rPr>
        <w:t xml:space="preserve"> </w:t>
      </w:r>
      <w:r w:rsidR="00407DE4">
        <w:rPr>
          <w:rFonts w:hint="eastAsia"/>
          <w:lang w:val="en-US" w:eastAsia="ko-KR"/>
        </w:rPr>
        <w:t xml:space="preserve">If </w:t>
      </w:r>
      <w:r w:rsidR="000B693A">
        <w:rPr>
          <w:rFonts w:hint="eastAsia"/>
          <w:lang w:val="en-US" w:eastAsia="ko-KR"/>
        </w:rPr>
        <w:t>SA2 decides that the reflective QoS has lower precedence</w:t>
      </w:r>
      <w:r w:rsidR="00407DE4">
        <w:rPr>
          <w:rFonts w:hint="eastAsia"/>
          <w:lang w:val="en-US" w:eastAsia="ko-KR"/>
        </w:rPr>
        <w:t xml:space="preserve">, </w:t>
      </w:r>
      <w:r w:rsidR="00407DE4" w:rsidRPr="00407DE4">
        <w:rPr>
          <w:lang w:val="en-US" w:eastAsia="ko-KR"/>
        </w:rPr>
        <w:t xml:space="preserve">reflective QoS </w:t>
      </w:r>
      <w:r w:rsidR="00407DE4" w:rsidRPr="00407DE4">
        <w:rPr>
          <w:rFonts w:hint="eastAsia"/>
          <w:lang w:val="en-US" w:eastAsia="ko-KR"/>
        </w:rPr>
        <w:t xml:space="preserve">should not </w:t>
      </w:r>
      <w:r w:rsidR="00407DE4" w:rsidRPr="00407DE4">
        <w:rPr>
          <w:lang w:val="en-US" w:eastAsia="ko-KR"/>
        </w:rPr>
        <w:t>update an RRC configured mapping</w:t>
      </w:r>
      <w:r w:rsidR="00CB065E">
        <w:rPr>
          <w:lang w:val="en-US" w:eastAsia="ko-KR"/>
        </w:rPr>
        <w:t>, and vice versa</w:t>
      </w:r>
      <w:r w:rsidR="000B693A">
        <w:rPr>
          <w:rFonts w:hint="eastAsia"/>
          <w:lang w:val="en-US" w:eastAsia="ko-KR"/>
        </w:rPr>
        <w:t xml:space="preserve">. Therefore, we propose that this point should be discussed after SA2 </w:t>
      </w:r>
      <w:r w:rsidR="00CB065E">
        <w:rPr>
          <w:lang w:val="en-US" w:eastAsia="ko-KR"/>
        </w:rPr>
        <w:t>makes decision</w:t>
      </w:r>
      <w:r w:rsidR="000B693A">
        <w:rPr>
          <w:rFonts w:hint="eastAsia"/>
          <w:lang w:val="en-US" w:eastAsia="ko-KR"/>
        </w:rPr>
        <w:t>.</w:t>
      </w:r>
    </w:p>
    <w:p w:rsidR="000B693A" w:rsidRPr="00006D62" w:rsidRDefault="000B693A" w:rsidP="000B693A">
      <w:pPr>
        <w:jc w:val="both"/>
        <w:rPr>
          <w:b/>
        </w:rPr>
      </w:pPr>
      <w:r w:rsidRPr="005F115F">
        <w:rPr>
          <w:b/>
        </w:rPr>
        <w:lastRenderedPageBreak/>
        <w:t xml:space="preserve">Proposal </w:t>
      </w:r>
      <w:r>
        <w:rPr>
          <w:rFonts w:hint="eastAsia"/>
          <w:b/>
          <w:lang w:eastAsia="ko-KR"/>
        </w:rPr>
        <w:t>3</w:t>
      </w:r>
      <w:r w:rsidRPr="005F115F">
        <w:rPr>
          <w:b/>
        </w:rPr>
        <w:t>:</w:t>
      </w:r>
      <w:r w:rsidR="00CB065E">
        <w:rPr>
          <w:b/>
        </w:rPr>
        <w:t xml:space="preserve"> Postpone the discussion about the</w:t>
      </w:r>
      <w:r w:rsidRPr="00006D62">
        <w:rPr>
          <w:rFonts w:hint="eastAsia"/>
          <w:b/>
        </w:rPr>
        <w:t xml:space="preserve"> precedence of the configured QoS and reflective QoS</w:t>
      </w:r>
      <w:r w:rsidRPr="00006D62">
        <w:rPr>
          <w:b/>
        </w:rPr>
        <w:t xml:space="preserve"> </w:t>
      </w:r>
      <w:r w:rsidR="00CB065E">
        <w:rPr>
          <w:b/>
        </w:rPr>
        <w:t>until</w:t>
      </w:r>
      <w:r w:rsidR="00006D62" w:rsidRPr="00006D62">
        <w:rPr>
          <w:rFonts w:hint="eastAsia"/>
          <w:b/>
        </w:rPr>
        <w:t xml:space="preserve"> </w:t>
      </w:r>
      <w:r w:rsidRPr="00006D62">
        <w:rPr>
          <w:rFonts w:hint="eastAsia"/>
          <w:b/>
        </w:rPr>
        <w:t xml:space="preserve">SA2 </w:t>
      </w:r>
      <w:r w:rsidR="00CB065E">
        <w:rPr>
          <w:b/>
        </w:rPr>
        <w:t>makes decision</w:t>
      </w:r>
      <w:r w:rsidRPr="00006D62">
        <w:rPr>
          <w:rFonts w:hint="eastAsia"/>
          <w:b/>
        </w:rPr>
        <w:t>.</w:t>
      </w:r>
    </w:p>
    <w:p w:rsidR="007E5110" w:rsidRPr="00CB065E" w:rsidRDefault="007E5110" w:rsidP="00EB148E">
      <w:pPr>
        <w:rPr>
          <w:b/>
          <w:sz w:val="22"/>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CB065E" w:rsidRPr="00CB065E" w:rsidRDefault="005924D4" w:rsidP="00CB065E">
      <w:pPr>
        <w:rPr>
          <w:lang w:eastAsia="ko-KR"/>
        </w:rPr>
      </w:pPr>
      <w:r>
        <w:rPr>
          <w:lang w:eastAsia="ko-KR"/>
        </w:rPr>
        <w:t>In this document, w</w:t>
      </w:r>
      <w:r w:rsidR="00CB065E">
        <w:rPr>
          <w:lang w:eastAsia="ko-KR"/>
        </w:rPr>
        <w:t>e present our view on three FFS points about QoS flow to DRB mapping. We have following proposals:</w:t>
      </w:r>
    </w:p>
    <w:p w:rsidR="00CB065E" w:rsidRPr="003C7FD6" w:rsidRDefault="00CB065E" w:rsidP="00CB065E">
      <w:pPr>
        <w:rPr>
          <w:b/>
        </w:rPr>
      </w:pPr>
      <w:r w:rsidRPr="003C7FD6">
        <w:rPr>
          <w:b/>
        </w:rPr>
        <w:t xml:space="preserve">Proposal </w:t>
      </w:r>
      <w:r w:rsidRPr="003C7FD6">
        <w:rPr>
          <w:b/>
          <w:lang w:eastAsia="ko-KR"/>
        </w:rPr>
        <w:t>1</w:t>
      </w:r>
      <w:r w:rsidRPr="003C7FD6">
        <w:rPr>
          <w:b/>
        </w:rPr>
        <w:t>:</w:t>
      </w:r>
      <w:r>
        <w:rPr>
          <w:b/>
        </w:rPr>
        <w:t xml:space="preserve"> </w:t>
      </w:r>
      <w:r w:rsidRPr="003C7FD6">
        <w:rPr>
          <w:b/>
          <w:lang w:eastAsia="ko-KR"/>
        </w:rPr>
        <w:t>T</w:t>
      </w:r>
      <w:r w:rsidRPr="003C7FD6">
        <w:rPr>
          <w:b/>
        </w:rPr>
        <w:t xml:space="preserve">he QoS </w:t>
      </w:r>
      <w:r>
        <w:rPr>
          <w:b/>
        </w:rPr>
        <w:t xml:space="preserve">flow ID </w:t>
      </w:r>
      <w:r w:rsidRPr="003C7FD6">
        <w:rPr>
          <w:b/>
        </w:rPr>
        <w:t>field is added by a new protocol layer above PDCP.</w:t>
      </w:r>
    </w:p>
    <w:p w:rsidR="00CB065E" w:rsidRPr="005F115F" w:rsidRDefault="00CB065E" w:rsidP="00CB065E">
      <w:pPr>
        <w:rPr>
          <w:b/>
        </w:rPr>
      </w:pPr>
      <w:r w:rsidRPr="005F115F">
        <w:rPr>
          <w:b/>
        </w:rPr>
        <w:t>Proposal 2:</w:t>
      </w:r>
      <w:r>
        <w:rPr>
          <w:b/>
        </w:rPr>
        <w:t xml:space="preserve"> The </w:t>
      </w:r>
      <w:r w:rsidRPr="005F115F">
        <w:rPr>
          <w:b/>
        </w:rPr>
        <w:t>QoS flow ID</w:t>
      </w:r>
      <w:r>
        <w:rPr>
          <w:b/>
        </w:rPr>
        <w:t xml:space="preserve"> field</w:t>
      </w:r>
      <w:r w:rsidRPr="005F115F">
        <w:rPr>
          <w:b/>
        </w:rPr>
        <w:t xml:space="preserve"> </w:t>
      </w:r>
      <w:r w:rsidRPr="005F115F">
        <w:rPr>
          <w:b/>
          <w:lang w:eastAsia="ko-KR"/>
        </w:rPr>
        <w:t xml:space="preserve">is </w:t>
      </w:r>
      <w:r w:rsidRPr="005F115F">
        <w:rPr>
          <w:b/>
        </w:rPr>
        <w:t>always include</w:t>
      </w:r>
      <w:r w:rsidRPr="005F115F">
        <w:rPr>
          <w:b/>
          <w:lang w:eastAsia="ko-KR"/>
        </w:rPr>
        <w:t>d</w:t>
      </w:r>
      <w:r w:rsidRPr="005F115F">
        <w:rPr>
          <w:b/>
        </w:rPr>
        <w:t xml:space="preserve">. </w:t>
      </w:r>
    </w:p>
    <w:p w:rsidR="00CB065E" w:rsidRPr="00006D62" w:rsidRDefault="00CB065E" w:rsidP="00CB065E">
      <w:pPr>
        <w:jc w:val="both"/>
        <w:rPr>
          <w:b/>
        </w:rPr>
      </w:pPr>
      <w:r w:rsidRPr="005F115F">
        <w:rPr>
          <w:b/>
        </w:rPr>
        <w:t xml:space="preserve">Proposal </w:t>
      </w:r>
      <w:r>
        <w:rPr>
          <w:rFonts w:hint="eastAsia"/>
          <w:b/>
          <w:lang w:eastAsia="ko-KR"/>
        </w:rPr>
        <w:t>3</w:t>
      </w:r>
      <w:r w:rsidRPr="005F115F">
        <w:rPr>
          <w:b/>
        </w:rPr>
        <w:t>:</w:t>
      </w:r>
      <w:r>
        <w:rPr>
          <w:b/>
        </w:rPr>
        <w:t xml:space="preserve"> Postpone the discussion about the</w:t>
      </w:r>
      <w:r w:rsidRPr="00006D62">
        <w:rPr>
          <w:rFonts w:hint="eastAsia"/>
          <w:b/>
        </w:rPr>
        <w:t xml:space="preserve"> precedence of the configured QoS and reflective QoS</w:t>
      </w:r>
      <w:r w:rsidRPr="00006D62">
        <w:rPr>
          <w:b/>
        </w:rPr>
        <w:t xml:space="preserve"> </w:t>
      </w:r>
      <w:r>
        <w:rPr>
          <w:b/>
        </w:rPr>
        <w:t>until</w:t>
      </w:r>
      <w:r w:rsidRPr="00006D62">
        <w:rPr>
          <w:rFonts w:hint="eastAsia"/>
          <w:b/>
        </w:rPr>
        <w:t xml:space="preserve"> SA2 </w:t>
      </w:r>
      <w:r>
        <w:rPr>
          <w:b/>
        </w:rPr>
        <w:t>makes decision</w:t>
      </w:r>
      <w:r w:rsidRPr="00006D62">
        <w:rPr>
          <w:rFonts w:hint="eastAsia"/>
          <w:b/>
        </w:rPr>
        <w:t>.</w:t>
      </w:r>
    </w:p>
    <w:p w:rsidR="00225121" w:rsidRPr="00CB065E" w:rsidRDefault="00225121" w:rsidP="00EC5074">
      <w:pPr>
        <w:rPr>
          <w:sz w:val="22"/>
          <w:lang w:eastAsia="ko-KR"/>
        </w:rPr>
      </w:pPr>
    </w:p>
    <w:p w:rsidR="00156314" w:rsidRPr="00EC5074" w:rsidRDefault="00156314" w:rsidP="00156314">
      <w:pPr>
        <w:pStyle w:val="1"/>
        <w:rPr>
          <w:lang w:val="en-US" w:eastAsia="ko-KR"/>
        </w:rPr>
      </w:pPr>
      <w:r>
        <w:rPr>
          <w:lang w:val="en-US" w:eastAsia="ko-KR"/>
        </w:rPr>
        <w:t>References</w:t>
      </w:r>
    </w:p>
    <w:p w:rsidR="00801DC6" w:rsidRDefault="00F92F12" w:rsidP="00EC5074">
      <w:pPr>
        <w:rPr>
          <w:sz w:val="22"/>
          <w:lang w:val="en-US" w:eastAsia="ko-KR"/>
        </w:rPr>
      </w:pPr>
      <w:r>
        <w:rPr>
          <w:rFonts w:hint="eastAsia"/>
          <w:sz w:val="22"/>
          <w:lang w:val="en-US" w:eastAsia="ko-KR"/>
        </w:rPr>
        <w:t xml:space="preserve">[1] </w:t>
      </w:r>
      <w:r>
        <w:rPr>
          <w:sz w:val="22"/>
          <w:lang w:val="en-US" w:eastAsia="ko-KR"/>
        </w:rPr>
        <w:t>R2-168059</w:t>
      </w:r>
      <w:r>
        <w:rPr>
          <w:sz w:val="22"/>
          <w:lang w:val="en-US" w:eastAsia="ko-KR"/>
        </w:rPr>
        <w:tab/>
      </w:r>
      <w:r w:rsidRPr="00F92F12">
        <w:rPr>
          <w:sz w:val="22"/>
          <w:lang w:val="en-US" w:eastAsia="ko-KR"/>
        </w:rPr>
        <w:t>NR QOS - Impact to RAN User Plane Protocol architecture</w:t>
      </w:r>
      <w:r>
        <w:rPr>
          <w:sz w:val="22"/>
          <w:lang w:val="en-US" w:eastAsia="ko-KR"/>
        </w:rPr>
        <w:tab/>
        <w:t>Samsung</w:t>
      </w:r>
    </w:p>
    <w:p w:rsidR="00801DC6" w:rsidRDefault="007638FC" w:rsidP="00EC5074">
      <w:pPr>
        <w:rPr>
          <w:sz w:val="22"/>
          <w:lang w:val="en-US" w:eastAsia="ko-KR"/>
        </w:rPr>
      </w:pPr>
      <w:r>
        <w:rPr>
          <w:rFonts w:hint="eastAsia"/>
          <w:sz w:val="22"/>
          <w:lang w:val="en-US" w:eastAsia="ko-KR"/>
        </w:rPr>
        <w:t>[2] R2-</w:t>
      </w:r>
      <w:r>
        <w:rPr>
          <w:sz w:val="22"/>
          <w:lang w:val="en-US" w:eastAsia="ko-KR"/>
        </w:rPr>
        <w:t>168657</w:t>
      </w:r>
      <w:r>
        <w:rPr>
          <w:sz w:val="22"/>
          <w:lang w:val="en-US" w:eastAsia="ko-KR"/>
        </w:rPr>
        <w:tab/>
      </w:r>
      <w:r w:rsidRPr="007638FC">
        <w:rPr>
          <w:sz w:val="22"/>
          <w:lang w:val="en-US" w:eastAsia="ko-KR"/>
        </w:rPr>
        <w:t>QoS framework for NR</w:t>
      </w:r>
      <w:r w:rsidRPr="007638FC">
        <w:rPr>
          <w:sz w:val="22"/>
          <w:lang w:val="en-US" w:eastAsia="ko-KR"/>
        </w:rPr>
        <w:tab/>
        <w:t>Ericsson</w:t>
      </w:r>
    </w:p>
    <w:p w:rsidR="007638FC" w:rsidRDefault="007638FC" w:rsidP="00EC5074">
      <w:pPr>
        <w:rPr>
          <w:sz w:val="22"/>
          <w:lang w:val="en-US" w:eastAsia="ko-KR"/>
        </w:rPr>
      </w:pPr>
    </w:p>
    <w:p w:rsidR="007638FC" w:rsidRPr="008B35F8" w:rsidRDefault="007638FC" w:rsidP="00EC5074">
      <w:pPr>
        <w:rPr>
          <w:sz w:val="22"/>
          <w:lang w:val="en-US" w:eastAsia="ko-KR"/>
        </w:rPr>
      </w:pPr>
    </w:p>
    <w:sectPr w:rsidR="007638FC" w:rsidRPr="008B35F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83E" w:rsidRDefault="0005683E">
      <w:pPr>
        <w:spacing w:after="0"/>
      </w:pPr>
      <w:r>
        <w:separator/>
      </w:r>
    </w:p>
  </w:endnote>
  <w:endnote w:type="continuationSeparator" w:id="0">
    <w:p w:rsidR="0005683E" w:rsidRDefault="000568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D521E">
      <w:rPr>
        <w:rStyle w:val="a5"/>
      </w:rPr>
      <w:t>3</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83E" w:rsidRDefault="0005683E">
      <w:pPr>
        <w:spacing w:after="0"/>
      </w:pPr>
      <w:r>
        <w:separator/>
      </w:r>
    </w:p>
  </w:footnote>
  <w:footnote w:type="continuationSeparator" w:id="0">
    <w:p w:rsidR="0005683E" w:rsidRDefault="0005683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1"/>
  </w:num>
  <w:num w:numId="4">
    <w:abstractNumId w:val="15"/>
  </w:num>
  <w:num w:numId="5">
    <w:abstractNumId w:val="8"/>
  </w:num>
  <w:num w:numId="6">
    <w:abstractNumId w:val="11"/>
  </w:num>
  <w:num w:numId="7">
    <w:abstractNumId w:val="20"/>
  </w:num>
  <w:num w:numId="8">
    <w:abstractNumId w:val="16"/>
  </w:num>
  <w:num w:numId="9">
    <w:abstractNumId w:val="5"/>
  </w:num>
  <w:num w:numId="10">
    <w:abstractNumId w:val="12"/>
  </w:num>
  <w:num w:numId="11">
    <w:abstractNumId w:val="2"/>
  </w:num>
  <w:num w:numId="12">
    <w:abstractNumId w:val="18"/>
  </w:num>
  <w:num w:numId="13">
    <w:abstractNumId w:val="4"/>
  </w:num>
  <w:num w:numId="14">
    <w:abstractNumId w:val="13"/>
  </w:num>
  <w:num w:numId="15">
    <w:abstractNumId w:val="1"/>
  </w:num>
  <w:num w:numId="16">
    <w:abstractNumId w:val="22"/>
  </w:num>
  <w:num w:numId="17">
    <w:abstractNumId w:val="19"/>
  </w:num>
  <w:num w:numId="18">
    <w:abstractNumId w:val="17"/>
  </w:num>
  <w:num w:numId="19">
    <w:abstractNumId w:val="14"/>
  </w:num>
  <w:num w:numId="20">
    <w:abstractNumId w:val="7"/>
  </w:num>
  <w:num w:numId="21">
    <w:abstractNumId w:val="6"/>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6D62"/>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09D"/>
    <w:rsid w:val="0005034D"/>
    <w:rsid w:val="0005128C"/>
    <w:rsid w:val="000536D8"/>
    <w:rsid w:val="0005683E"/>
    <w:rsid w:val="0006001A"/>
    <w:rsid w:val="000601AB"/>
    <w:rsid w:val="000630FC"/>
    <w:rsid w:val="00063B30"/>
    <w:rsid w:val="000658D8"/>
    <w:rsid w:val="000669F9"/>
    <w:rsid w:val="00070353"/>
    <w:rsid w:val="00083310"/>
    <w:rsid w:val="000913B7"/>
    <w:rsid w:val="00092750"/>
    <w:rsid w:val="000929E7"/>
    <w:rsid w:val="00092DA6"/>
    <w:rsid w:val="000959C4"/>
    <w:rsid w:val="000A36BE"/>
    <w:rsid w:val="000A6891"/>
    <w:rsid w:val="000B27BC"/>
    <w:rsid w:val="000B51AA"/>
    <w:rsid w:val="000B693A"/>
    <w:rsid w:val="000C6778"/>
    <w:rsid w:val="000D470A"/>
    <w:rsid w:val="000D7E20"/>
    <w:rsid w:val="000E1226"/>
    <w:rsid w:val="000E3238"/>
    <w:rsid w:val="000F0E2C"/>
    <w:rsid w:val="000F1580"/>
    <w:rsid w:val="000F3361"/>
    <w:rsid w:val="000F522D"/>
    <w:rsid w:val="00101221"/>
    <w:rsid w:val="00107355"/>
    <w:rsid w:val="00113764"/>
    <w:rsid w:val="00116C52"/>
    <w:rsid w:val="0011706E"/>
    <w:rsid w:val="001258D1"/>
    <w:rsid w:val="00126E91"/>
    <w:rsid w:val="00136483"/>
    <w:rsid w:val="0013687D"/>
    <w:rsid w:val="001409F2"/>
    <w:rsid w:val="00142D42"/>
    <w:rsid w:val="00145768"/>
    <w:rsid w:val="00156314"/>
    <w:rsid w:val="00157F4F"/>
    <w:rsid w:val="00161A11"/>
    <w:rsid w:val="0016495D"/>
    <w:rsid w:val="0017369A"/>
    <w:rsid w:val="00180176"/>
    <w:rsid w:val="00183E91"/>
    <w:rsid w:val="001848A9"/>
    <w:rsid w:val="00185259"/>
    <w:rsid w:val="0019011F"/>
    <w:rsid w:val="001918D0"/>
    <w:rsid w:val="00195989"/>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4B2D"/>
    <w:rsid w:val="002075AD"/>
    <w:rsid w:val="0021726B"/>
    <w:rsid w:val="00223977"/>
    <w:rsid w:val="00223BD1"/>
    <w:rsid w:val="00225121"/>
    <w:rsid w:val="00233C47"/>
    <w:rsid w:val="00240D54"/>
    <w:rsid w:val="00240EF2"/>
    <w:rsid w:val="00241567"/>
    <w:rsid w:val="00241F19"/>
    <w:rsid w:val="002474E4"/>
    <w:rsid w:val="002505F3"/>
    <w:rsid w:val="00250DCA"/>
    <w:rsid w:val="002518E2"/>
    <w:rsid w:val="00254980"/>
    <w:rsid w:val="00256B9F"/>
    <w:rsid w:val="00260201"/>
    <w:rsid w:val="00262F2E"/>
    <w:rsid w:val="00273D5A"/>
    <w:rsid w:val="002761B4"/>
    <w:rsid w:val="002761EF"/>
    <w:rsid w:val="00277383"/>
    <w:rsid w:val="00282239"/>
    <w:rsid w:val="002907AD"/>
    <w:rsid w:val="00290DA1"/>
    <w:rsid w:val="0029307A"/>
    <w:rsid w:val="00297D81"/>
    <w:rsid w:val="002A5540"/>
    <w:rsid w:val="002B65FF"/>
    <w:rsid w:val="002C38A6"/>
    <w:rsid w:val="002C6A14"/>
    <w:rsid w:val="002D13B6"/>
    <w:rsid w:val="002D7F1C"/>
    <w:rsid w:val="002E0A75"/>
    <w:rsid w:val="002E52C2"/>
    <w:rsid w:val="002F52FA"/>
    <w:rsid w:val="00300EB2"/>
    <w:rsid w:val="00301482"/>
    <w:rsid w:val="00310647"/>
    <w:rsid w:val="00312A7E"/>
    <w:rsid w:val="00321397"/>
    <w:rsid w:val="00323012"/>
    <w:rsid w:val="0032613C"/>
    <w:rsid w:val="00330B70"/>
    <w:rsid w:val="00331993"/>
    <w:rsid w:val="003328B1"/>
    <w:rsid w:val="00332D0D"/>
    <w:rsid w:val="00333352"/>
    <w:rsid w:val="00334230"/>
    <w:rsid w:val="0034036A"/>
    <w:rsid w:val="003418D9"/>
    <w:rsid w:val="00342405"/>
    <w:rsid w:val="00343C8F"/>
    <w:rsid w:val="00346415"/>
    <w:rsid w:val="00350F10"/>
    <w:rsid w:val="003522FE"/>
    <w:rsid w:val="0035594E"/>
    <w:rsid w:val="0035600C"/>
    <w:rsid w:val="00357149"/>
    <w:rsid w:val="0036320C"/>
    <w:rsid w:val="0036750D"/>
    <w:rsid w:val="003712D7"/>
    <w:rsid w:val="003731DF"/>
    <w:rsid w:val="00377132"/>
    <w:rsid w:val="003902CD"/>
    <w:rsid w:val="003947C4"/>
    <w:rsid w:val="00394A4D"/>
    <w:rsid w:val="003A07D2"/>
    <w:rsid w:val="003A1581"/>
    <w:rsid w:val="003A1EDE"/>
    <w:rsid w:val="003A2009"/>
    <w:rsid w:val="003B10D9"/>
    <w:rsid w:val="003B1B93"/>
    <w:rsid w:val="003B2894"/>
    <w:rsid w:val="003C5DEF"/>
    <w:rsid w:val="003C7FD6"/>
    <w:rsid w:val="003D0746"/>
    <w:rsid w:val="003D2CF1"/>
    <w:rsid w:val="003D30D1"/>
    <w:rsid w:val="003E2B8E"/>
    <w:rsid w:val="003E4A1F"/>
    <w:rsid w:val="003E6252"/>
    <w:rsid w:val="003E63E2"/>
    <w:rsid w:val="003F3F13"/>
    <w:rsid w:val="003F65DB"/>
    <w:rsid w:val="00400940"/>
    <w:rsid w:val="00401070"/>
    <w:rsid w:val="004026CF"/>
    <w:rsid w:val="00406F7C"/>
    <w:rsid w:val="00407DE4"/>
    <w:rsid w:val="0041053D"/>
    <w:rsid w:val="00412227"/>
    <w:rsid w:val="00421FF9"/>
    <w:rsid w:val="004252D0"/>
    <w:rsid w:val="0043635C"/>
    <w:rsid w:val="00436C5D"/>
    <w:rsid w:val="00446A97"/>
    <w:rsid w:val="0046022D"/>
    <w:rsid w:val="004619D1"/>
    <w:rsid w:val="00475D99"/>
    <w:rsid w:val="0048005E"/>
    <w:rsid w:val="00493EE7"/>
    <w:rsid w:val="00494320"/>
    <w:rsid w:val="004A0CDC"/>
    <w:rsid w:val="004B2CCE"/>
    <w:rsid w:val="004B568B"/>
    <w:rsid w:val="004C1468"/>
    <w:rsid w:val="004C2B2D"/>
    <w:rsid w:val="004C5DBA"/>
    <w:rsid w:val="004D3CE9"/>
    <w:rsid w:val="004E26CD"/>
    <w:rsid w:val="004E2AA5"/>
    <w:rsid w:val="004E6E56"/>
    <w:rsid w:val="004F6ADD"/>
    <w:rsid w:val="00501F98"/>
    <w:rsid w:val="0050669A"/>
    <w:rsid w:val="00515F56"/>
    <w:rsid w:val="00517B55"/>
    <w:rsid w:val="005242FA"/>
    <w:rsid w:val="00527842"/>
    <w:rsid w:val="0053228F"/>
    <w:rsid w:val="00534CDF"/>
    <w:rsid w:val="005371E3"/>
    <w:rsid w:val="00543176"/>
    <w:rsid w:val="00550EDF"/>
    <w:rsid w:val="00552813"/>
    <w:rsid w:val="005536E5"/>
    <w:rsid w:val="005603E2"/>
    <w:rsid w:val="00560A60"/>
    <w:rsid w:val="00562E4F"/>
    <w:rsid w:val="00563BB3"/>
    <w:rsid w:val="005672EC"/>
    <w:rsid w:val="00570800"/>
    <w:rsid w:val="00580747"/>
    <w:rsid w:val="00586BAA"/>
    <w:rsid w:val="00592331"/>
    <w:rsid w:val="005924D4"/>
    <w:rsid w:val="00593863"/>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649A"/>
    <w:rsid w:val="005E7578"/>
    <w:rsid w:val="005F115F"/>
    <w:rsid w:val="005F1244"/>
    <w:rsid w:val="005F4E51"/>
    <w:rsid w:val="005F723E"/>
    <w:rsid w:val="00600704"/>
    <w:rsid w:val="006037CA"/>
    <w:rsid w:val="00605D44"/>
    <w:rsid w:val="006159AE"/>
    <w:rsid w:val="00616EFC"/>
    <w:rsid w:val="00617AAD"/>
    <w:rsid w:val="00622D7C"/>
    <w:rsid w:val="00623F20"/>
    <w:rsid w:val="006252B4"/>
    <w:rsid w:val="0063445B"/>
    <w:rsid w:val="00643D00"/>
    <w:rsid w:val="006632E7"/>
    <w:rsid w:val="00665DDB"/>
    <w:rsid w:val="00667461"/>
    <w:rsid w:val="00667B74"/>
    <w:rsid w:val="00670224"/>
    <w:rsid w:val="00670950"/>
    <w:rsid w:val="00670BB9"/>
    <w:rsid w:val="0068065A"/>
    <w:rsid w:val="00682639"/>
    <w:rsid w:val="00682812"/>
    <w:rsid w:val="00685031"/>
    <w:rsid w:val="00690CF7"/>
    <w:rsid w:val="00691E3E"/>
    <w:rsid w:val="006A610F"/>
    <w:rsid w:val="006A69BD"/>
    <w:rsid w:val="006B14DF"/>
    <w:rsid w:val="006B18E5"/>
    <w:rsid w:val="006B364D"/>
    <w:rsid w:val="006B59F5"/>
    <w:rsid w:val="006B5CBF"/>
    <w:rsid w:val="006C106D"/>
    <w:rsid w:val="006C1C0E"/>
    <w:rsid w:val="006C253E"/>
    <w:rsid w:val="006C57DA"/>
    <w:rsid w:val="006D5D4A"/>
    <w:rsid w:val="006D6140"/>
    <w:rsid w:val="006D6656"/>
    <w:rsid w:val="006D7639"/>
    <w:rsid w:val="006E4E45"/>
    <w:rsid w:val="006E5978"/>
    <w:rsid w:val="006F09E9"/>
    <w:rsid w:val="006F2E10"/>
    <w:rsid w:val="006F329C"/>
    <w:rsid w:val="006F4C26"/>
    <w:rsid w:val="006F53A2"/>
    <w:rsid w:val="0070002B"/>
    <w:rsid w:val="00702FCA"/>
    <w:rsid w:val="00704134"/>
    <w:rsid w:val="00705F97"/>
    <w:rsid w:val="0071234A"/>
    <w:rsid w:val="00713146"/>
    <w:rsid w:val="0071610F"/>
    <w:rsid w:val="007202A2"/>
    <w:rsid w:val="00725DF8"/>
    <w:rsid w:val="0072793D"/>
    <w:rsid w:val="00731A2B"/>
    <w:rsid w:val="007320D6"/>
    <w:rsid w:val="00733F15"/>
    <w:rsid w:val="00735D56"/>
    <w:rsid w:val="00746A64"/>
    <w:rsid w:val="00752256"/>
    <w:rsid w:val="00761340"/>
    <w:rsid w:val="00763070"/>
    <w:rsid w:val="007638FC"/>
    <w:rsid w:val="007649F0"/>
    <w:rsid w:val="0077088F"/>
    <w:rsid w:val="007721BF"/>
    <w:rsid w:val="00782BF6"/>
    <w:rsid w:val="0078341D"/>
    <w:rsid w:val="00790415"/>
    <w:rsid w:val="0079441B"/>
    <w:rsid w:val="00797683"/>
    <w:rsid w:val="007A0A5F"/>
    <w:rsid w:val="007A1688"/>
    <w:rsid w:val="007A250B"/>
    <w:rsid w:val="007A2942"/>
    <w:rsid w:val="007A5D31"/>
    <w:rsid w:val="007A7580"/>
    <w:rsid w:val="007B5F5A"/>
    <w:rsid w:val="007B6A25"/>
    <w:rsid w:val="007C4A95"/>
    <w:rsid w:val="007C6477"/>
    <w:rsid w:val="007C770C"/>
    <w:rsid w:val="007D10C3"/>
    <w:rsid w:val="007D521E"/>
    <w:rsid w:val="007D6958"/>
    <w:rsid w:val="007D6CA7"/>
    <w:rsid w:val="007E0D8C"/>
    <w:rsid w:val="007E1AA1"/>
    <w:rsid w:val="007E262F"/>
    <w:rsid w:val="007E400E"/>
    <w:rsid w:val="007E4FEF"/>
    <w:rsid w:val="007E5110"/>
    <w:rsid w:val="007E6E96"/>
    <w:rsid w:val="007F101F"/>
    <w:rsid w:val="007F29F0"/>
    <w:rsid w:val="007F5739"/>
    <w:rsid w:val="007F64DD"/>
    <w:rsid w:val="00801DC6"/>
    <w:rsid w:val="0080653A"/>
    <w:rsid w:val="008107B5"/>
    <w:rsid w:val="008156F9"/>
    <w:rsid w:val="00823245"/>
    <w:rsid w:val="00824C73"/>
    <w:rsid w:val="00824DFB"/>
    <w:rsid w:val="0082775A"/>
    <w:rsid w:val="00831FA3"/>
    <w:rsid w:val="00833942"/>
    <w:rsid w:val="008369DB"/>
    <w:rsid w:val="008374C5"/>
    <w:rsid w:val="0084041C"/>
    <w:rsid w:val="008404E7"/>
    <w:rsid w:val="008412AB"/>
    <w:rsid w:val="008452D8"/>
    <w:rsid w:val="00845B1A"/>
    <w:rsid w:val="00845D63"/>
    <w:rsid w:val="00846E42"/>
    <w:rsid w:val="00850924"/>
    <w:rsid w:val="0085151E"/>
    <w:rsid w:val="008544B7"/>
    <w:rsid w:val="00856E67"/>
    <w:rsid w:val="00864D1D"/>
    <w:rsid w:val="00867C90"/>
    <w:rsid w:val="008733DC"/>
    <w:rsid w:val="00877062"/>
    <w:rsid w:val="00887342"/>
    <w:rsid w:val="00892BBD"/>
    <w:rsid w:val="00893B99"/>
    <w:rsid w:val="0089566A"/>
    <w:rsid w:val="008A39BC"/>
    <w:rsid w:val="008A7C8A"/>
    <w:rsid w:val="008B35F8"/>
    <w:rsid w:val="008B4D9C"/>
    <w:rsid w:val="008B52AA"/>
    <w:rsid w:val="008B6C7C"/>
    <w:rsid w:val="008C0006"/>
    <w:rsid w:val="008C3ECC"/>
    <w:rsid w:val="008C4EF0"/>
    <w:rsid w:val="008C54F7"/>
    <w:rsid w:val="008C570A"/>
    <w:rsid w:val="008C6439"/>
    <w:rsid w:val="008C6DB1"/>
    <w:rsid w:val="008C715E"/>
    <w:rsid w:val="008D0EBE"/>
    <w:rsid w:val="008D5B7C"/>
    <w:rsid w:val="008E64E8"/>
    <w:rsid w:val="008F4438"/>
    <w:rsid w:val="008F70A7"/>
    <w:rsid w:val="00900A32"/>
    <w:rsid w:val="009153C8"/>
    <w:rsid w:val="00916410"/>
    <w:rsid w:val="009207B8"/>
    <w:rsid w:val="00925588"/>
    <w:rsid w:val="00927C62"/>
    <w:rsid w:val="00930F09"/>
    <w:rsid w:val="00932AFD"/>
    <w:rsid w:val="00932BC6"/>
    <w:rsid w:val="00940A6B"/>
    <w:rsid w:val="0094447E"/>
    <w:rsid w:val="0095188F"/>
    <w:rsid w:val="00952F15"/>
    <w:rsid w:val="0096283F"/>
    <w:rsid w:val="00963E78"/>
    <w:rsid w:val="0096581D"/>
    <w:rsid w:val="00965FC1"/>
    <w:rsid w:val="00967BC7"/>
    <w:rsid w:val="00971980"/>
    <w:rsid w:val="00975589"/>
    <w:rsid w:val="00976038"/>
    <w:rsid w:val="00976960"/>
    <w:rsid w:val="009859BF"/>
    <w:rsid w:val="00985AEF"/>
    <w:rsid w:val="0098656A"/>
    <w:rsid w:val="00992696"/>
    <w:rsid w:val="009A4948"/>
    <w:rsid w:val="009A656C"/>
    <w:rsid w:val="009B18BE"/>
    <w:rsid w:val="009B2CC1"/>
    <w:rsid w:val="009B3EB6"/>
    <w:rsid w:val="009C029D"/>
    <w:rsid w:val="009C3645"/>
    <w:rsid w:val="009C37FA"/>
    <w:rsid w:val="009C4F6D"/>
    <w:rsid w:val="009C6B39"/>
    <w:rsid w:val="009D338B"/>
    <w:rsid w:val="009D4D1F"/>
    <w:rsid w:val="009D7106"/>
    <w:rsid w:val="009E2137"/>
    <w:rsid w:val="009E5FA6"/>
    <w:rsid w:val="009F0378"/>
    <w:rsid w:val="009F0741"/>
    <w:rsid w:val="009F3C62"/>
    <w:rsid w:val="009F6DBC"/>
    <w:rsid w:val="009F7334"/>
    <w:rsid w:val="00A0059D"/>
    <w:rsid w:val="00A02BDB"/>
    <w:rsid w:val="00A02F28"/>
    <w:rsid w:val="00A04DA4"/>
    <w:rsid w:val="00A10654"/>
    <w:rsid w:val="00A2428F"/>
    <w:rsid w:val="00A24C28"/>
    <w:rsid w:val="00A3386A"/>
    <w:rsid w:val="00A33FBB"/>
    <w:rsid w:val="00A344F0"/>
    <w:rsid w:val="00A3626A"/>
    <w:rsid w:val="00A420BC"/>
    <w:rsid w:val="00A437FF"/>
    <w:rsid w:val="00A46AAE"/>
    <w:rsid w:val="00A510C2"/>
    <w:rsid w:val="00A534BC"/>
    <w:rsid w:val="00A53A4B"/>
    <w:rsid w:val="00A55D2D"/>
    <w:rsid w:val="00A561BF"/>
    <w:rsid w:val="00A711BC"/>
    <w:rsid w:val="00A71444"/>
    <w:rsid w:val="00A7297F"/>
    <w:rsid w:val="00A73011"/>
    <w:rsid w:val="00A737E8"/>
    <w:rsid w:val="00A74440"/>
    <w:rsid w:val="00A75F2B"/>
    <w:rsid w:val="00A84EEA"/>
    <w:rsid w:val="00A86EF5"/>
    <w:rsid w:val="00A92239"/>
    <w:rsid w:val="00AA5B6F"/>
    <w:rsid w:val="00AB22F6"/>
    <w:rsid w:val="00AB69B5"/>
    <w:rsid w:val="00AB72B7"/>
    <w:rsid w:val="00AB7DB8"/>
    <w:rsid w:val="00AB7DC4"/>
    <w:rsid w:val="00AC03FC"/>
    <w:rsid w:val="00AC1C9A"/>
    <w:rsid w:val="00AD1522"/>
    <w:rsid w:val="00AD3DCA"/>
    <w:rsid w:val="00AD78F9"/>
    <w:rsid w:val="00AE1B9C"/>
    <w:rsid w:val="00AF29CF"/>
    <w:rsid w:val="00AF312C"/>
    <w:rsid w:val="00AF6EFB"/>
    <w:rsid w:val="00B03278"/>
    <w:rsid w:val="00B10A91"/>
    <w:rsid w:val="00B21493"/>
    <w:rsid w:val="00B34735"/>
    <w:rsid w:val="00B34FA1"/>
    <w:rsid w:val="00B4072D"/>
    <w:rsid w:val="00B40735"/>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960BB"/>
    <w:rsid w:val="00B96FFD"/>
    <w:rsid w:val="00BA2E5A"/>
    <w:rsid w:val="00BA7460"/>
    <w:rsid w:val="00BB067A"/>
    <w:rsid w:val="00BB262C"/>
    <w:rsid w:val="00BB7F28"/>
    <w:rsid w:val="00BC2084"/>
    <w:rsid w:val="00BC5821"/>
    <w:rsid w:val="00BC7D62"/>
    <w:rsid w:val="00BD3D1D"/>
    <w:rsid w:val="00BE23AF"/>
    <w:rsid w:val="00BE2B8C"/>
    <w:rsid w:val="00BF6FCF"/>
    <w:rsid w:val="00C010FF"/>
    <w:rsid w:val="00C01C86"/>
    <w:rsid w:val="00C05FB7"/>
    <w:rsid w:val="00C10FE3"/>
    <w:rsid w:val="00C11C2A"/>
    <w:rsid w:val="00C14390"/>
    <w:rsid w:val="00C16341"/>
    <w:rsid w:val="00C166E6"/>
    <w:rsid w:val="00C20AE5"/>
    <w:rsid w:val="00C217B2"/>
    <w:rsid w:val="00C21A31"/>
    <w:rsid w:val="00C222FD"/>
    <w:rsid w:val="00C336CA"/>
    <w:rsid w:val="00C36A59"/>
    <w:rsid w:val="00C427F5"/>
    <w:rsid w:val="00C433A8"/>
    <w:rsid w:val="00C45F07"/>
    <w:rsid w:val="00C54497"/>
    <w:rsid w:val="00C54A06"/>
    <w:rsid w:val="00C60112"/>
    <w:rsid w:val="00C62DC1"/>
    <w:rsid w:val="00C65823"/>
    <w:rsid w:val="00C6797F"/>
    <w:rsid w:val="00C70144"/>
    <w:rsid w:val="00C737ED"/>
    <w:rsid w:val="00C73FA7"/>
    <w:rsid w:val="00C76360"/>
    <w:rsid w:val="00C764CF"/>
    <w:rsid w:val="00C778CD"/>
    <w:rsid w:val="00C77C8D"/>
    <w:rsid w:val="00C87A45"/>
    <w:rsid w:val="00C93D05"/>
    <w:rsid w:val="00CA01A9"/>
    <w:rsid w:val="00CB065E"/>
    <w:rsid w:val="00CB09E4"/>
    <w:rsid w:val="00CC7DAB"/>
    <w:rsid w:val="00CD6F60"/>
    <w:rsid w:val="00CE018A"/>
    <w:rsid w:val="00CE50E1"/>
    <w:rsid w:val="00CF1C17"/>
    <w:rsid w:val="00CF77A1"/>
    <w:rsid w:val="00CF7B3B"/>
    <w:rsid w:val="00D01CFF"/>
    <w:rsid w:val="00D031A5"/>
    <w:rsid w:val="00D03E07"/>
    <w:rsid w:val="00D04828"/>
    <w:rsid w:val="00D04E97"/>
    <w:rsid w:val="00D10B7F"/>
    <w:rsid w:val="00D1214D"/>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5790F"/>
    <w:rsid w:val="00D62AD3"/>
    <w:rsid w:val="00D64BC0"/>
    <w:rsid w:val="00D66AA4"/>
    <w:rsid w:val="00D6713B"/>
    <w:rsid w:val="00D7187D"/>
    <w:rsid w:val="00D849BC"/>
    <w:rsid w:val="00D90346"/>
    <w:rsid w:val="00D951D6"/>
    <w:rsid w:val="00DA19C4"/>
    <w:rsid w:val="00DB03AF"/>
    <w:rsid w:val="00DB1549"/>
    <w:rsid w:val="00DB1E6C"/>
    <w:rsid w:val="00DB513B"/>
    <w:rsid w:val="00DB58EE"/>
    <w:rsid w:val="00DC0D9A"/>
    <w:rsid w:val="00DC12C6"/>
    <w:rsid w:val="00DC14C8"/>
    <w:rsid w:val="00DC74B5"/>
    <w:rsid w:val="00DD4BE4"/>
    <w:rsid w:val="00DE50D7"/>
    <w:rsid w:val="00DF0920"/>
    <w:rsid w:val="00E00406"/>
    <w:rsid w:val="00E00A6F"/>
    <w:rsid w:val="00E01F03"/>
    <w:rsid w:val="00E152A2"/>
    <w:rsid w:val="00E15CD0"/>
    <w:rsid w:val="00E17353"/>
    <w:rsid w:val="00E200A9"/>
    <w:rsid w:val="00E22594"/>
    <w:rsid w:val="00E26A5A"/>
    <w:rsid w:val="00E32CC8"/>
    <w:rsid w:val="00E45C0C"/>
    <w:rsid w:val="00E47765"/>
    <w:rsid w:val="00E4784A"/>
    <w:rsid w:val="00E47FF3"/>
    <w:rsid w:val="00E55881"/>
    <w:rsid w:val="00E5697F"/>
    <w:rsid w:val="00E626F8"/>
    <w:rsid w:val="00E635D9"/>
    <w:rsid w:val="00E64853"/>
    <w:rsid w:val="00E71983"/>
    <w:rsid w:val="00E72B06"/>
    <w:rsid w:val="00E72EB7"/>
    <w:rsid w:val="00E731BC"/>
    <w:rsid w:val="00E74E40"/>
    <w:rsid w:val="00E75414"/>
    <w:rsid w:val="00E766DF"/>
    <w:rsid w:val="00E808EE"/>
    <w:rsid w:val="00E80D00"/>
    <w:rsid w:val="00E817D1"/>
    <w:rsid w:val="00E9260A"/>
    <w:rsid w:val="00E946A3"/>
    <w:rsid w:val="00EA7F54"/>
    <w:rsid w:val="00EB148E"/>
    <w:rsid w:val="00EC0E86"/>
    <w:rsid w:val="00EC3E10"/>
    <w:rsid w:val="00EC5074"/>
    <w:rsid w:val="00ED04B0"/>
    <w:rsid w:val="00ED08F4"/>
    <w:rsid w:val="00ED231B"/>
    <w:rsid w:val="00ED397B"/>
    <w:rsid w:val="00ED76B9"/>
    <w:rsid w:val="00ED7CDB"/>
    <w:rsid w:val="00EE28D2"/>
    <w:rsid w:val="00EE68E0"/>
    <w:rsid w:val="00EE7C0C"/>
    <w:rsid w:val="00EF0AC5"/>
    <w:rsid w:val="00EF14FD"/>
    <w:rsid w:val="00EF3653"/>
    <w:rsid w:val="00EF6A6A"/>
    <w:rsid w:val="00EF6AC6"/>
    <w:rsid w:val="00F072A0"/>
    <w:rsid w:val="00F12A4C"/>
    <w:rsid w:val="00F136B6"/>
    <w:rsid w:val="00F17AD6"/>
    <w:rsid w:val="00F21D76"/>
    <w:rsid w:val="00F23E58"/>
    <w:rsid w:val="00F24641"/>
    <w:rsid w:val="00F248C1"/>
    <w:rsid w:val="00F34D9A"/>
    <w:rsid w:val="00F35645"/>
    <w:rsid w:val="00F420F1"/>
    <w:rsid w:val="00F4298A"/>
    <w:rsid w:val="00F44820"/>
    <w:rsid w:val="00F47EB5"/>
    <w:rsid w:val="00F5281D"/>
    <w:rsid w:val="00F6326B"/>
    <w:rsid w:val="00F64D8C"/>
    <w:rsid w:val="00F65079"/>
    <w:rsid w:val="00F665D2"/>
    <w:rsid w:val="00F7017B"/>
    <w:rsid w:val="00F750EF"/>
    <w:rsid w:val="00F75605"/>
    <w:rsid w:val="00F7562B"/>
    <w:rsid w:val="00F854EE"/>
    <w:rsid w:val="00F92F12"/>
    <w:rsid w:val="00FA68A9"/>
    <w:rsid w:val="00FB1767"/>
    <w:rsid w:val="00FB289D"/>
    <w:rsid w:val="00FB2900"/>
    <w:rsid w:val="00FC13B2"/>
    <w:rsid w:val="00FC2A4F"/>
    <w:rsid w:val="00FC36F0"/>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5B3805-FBAC-4EA4-A00B-F1426EA49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AA6CA-E083-4DC5-8FB5-DBE654212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Pages>
  <Words>969</Words>
  <Characters>5527</Characters>
  <Application>Microsoft Office Word</Application>
  <DocSecurity>0</DocSecurity>
  <Lines>46</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33</cp:revision>
  <dcterms:created xsi:type="dcterms:W3CDTF">2016-12-29T06:18:00Z</dcterms:created>
  <dcterms:modified xsi:type="dcterms:W3CDTF">2017-01-06T07:28:00Z</dcterms:modified>
</cp:coreProperties>
</file>